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lang w:val="en-US" w:eastAsia="zh-CN"/>
        </w:rPr>
        <w:t>医学院·整合医学学院</w:t>
      </w:r>
      <w:r>
        <w:rPr>
          <w:rFonts w:hint="eastAsia" w:ascii="黑体" w:eastAsia="黑体"/>
          <w:sz w:val="28"/>
          <w:szCs w:val="32"/>
        </w:rPr>
        <w:t>“本科生导师制”导师情况登记表</w:t>
      </w:r>
    </w:p>
    <w:tbl>
      <w:tblPr>
        <w:tblStyle w:val="3"/>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786"/>
        <w:gridCol w:w="1866"/>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姓 名</w:t>
            </w:r>
          </w:p>
        </w:tc>
        <w:tc>
          <w:tcPr>
            <w:tcW w:w="1780" w:type="dxa"/>
            <w:vAlign w:val="center"/>
          </w:tcPr>
          <w:p>
            <w:pPr>
              <w:jc w:val="center"/>
              <w:rPr>
                <w:rFonts w:hint="eastAsia" w:ascii="仿宋_GB2312" w:eastAsia="仿宋_GB2312"/>
                <w:b/>
                <w:sz w:val="24"/>
                <w:lang w:val="en-US" w:eastAsia="zh-CN"/>
              </w:rPr>
            </w:pPr>
            <w:r>
              <w:rPr>
                <w:rFonts w:hint="eastAsia" w:ascii="仿宋_GB2312" w:eastAsia="仿宋_GB2312"/>
                <w:b/>
                <w:sz w:val="24"/>
                <w:lang w:val="en-US" w:eastAsia="zh-CN"/>
              </w:rPr>
              <w:t>纪钰</w:t>
            </w:r>
          </w:p>
        </w:tc>
        <w:tc>
          <w:tcPr>
            <w:tcW w:w="786" w:type="dxa"/>
            <w:vAlign w:val="center"/>
          </w:tcPr>
          <w:p>
            <w:pPr>
              <w:jc w:val="center"/>
              <w:rPr>
                <w:rFonts w:ascii="仿宋_GB2312" w:eastAsia="仿宋_GB2312"/>
                <w:sz w:val="24"/>
              </w:rPr>
            </w:pPr>
            <w:r>
              <w:rPr>
                <w:rFonts w:hint="eastAsia" w:ascii="仿宋_GB2312" w:eastAsia="仿宋_GB2312"/>
                <w:sz w:val="24"/>
              </w:rPr>
              <w:t>性别</w:t>
            </w:r>
          </w:p>
        </w:tc>
        <w:tc>
          <w:tcPr>
            <w:tcW w:w="1866" w:type="dxa"/>
            <w:vAlign w:val="center"/>
          </w:tcPr>
          <w:p>
            <w:pPr>
              <w:jc w:val="center"/>
              <w:rPr>
                <w:rFonts w:hint="eastAsia" w:ascii="仿宋_GB2312" w:eastAsia="仿宋_GB2312"/>
                <w:sz w:val="24"/>
                <w:lang w:val="en-US" w:eastAsia="zh-CN"/>
              </w:rPr>
            </w:pPr>
            <w:r>
              <w:rPr>
                <w:rFonts w:hint="eastAsia" w:ascii="仿宋_GB2312" w:eastAsia="仿宋_GB2312"/>
                <w:sz w:val="24"/>
                <w:lang w:val="en-US" w:eastAsia="zh-CN"/>
              </w:rPr>
              <w:t>女</w:t>
            </w:r>
          </w:p>
        </w:tc>
        <w:tc>
          <w:tcPr>
            <w:tcW w:w="1247" w:type="dxa"/>
            <w:vAlign w:val="center"/>
          </w:tcPr>
          <w:p>
            <w:pPr>
              <w:jc w:val="center"/>
              <w:rPr>
                <w:rFonts w:ascii="仿宋_GB2312" w:eastAsia="仿宋_GB2312"/>
                <w:sz w:val="24"/>
              </w:rPr>
            </w:pPr>
            <w:r>
              <w:rPr>
                <w:rFonts w:hint="eastAsia" w:ascii="仿宋_GB2312" w:eastAsia="仿宋_GB2312"/>
                <w:sz w:val="24"/>
              </w:rPr>
              <w:t>教研室</w:t>
            </w:r>
          </w:p>
        </w:tc>
        <w:tc>
          <w:tcPr>
            <w:tcW w:w="1718" w:type="dxa"/>
            <w:vAlign w:val="center"/>
          </w:tcPr>
          <w:p>
            <w:pPr>
              <w:jc w:val="center"/>
              <w:rPr>
                <w:rFonts w:hint="default" w:ascii="仿宋_GB2312" w:eastAsia="仿宋_GB2312"/>
                <w:sz w:val="24"/>
                <w:lang w:val="en-US" w:eastAsia="zh-CN"/>
              </w:rPr>
            </w:pPr>
            <w:r>
              <w:rPr>
                <w:rFonts w:hint="eastAsia" w:ascii="仿宋_GB2312" w:eastAsia="仿宋_GB2312"/>
                <w:sz w:val="24"/>
                <w:lang w:val="en-US" w:eastAsia="zh-CN"/>
              </w:rPr>
              <w:t>B14 517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专业方向</w:t>
            </w:r>
          </w:p>
        </w:tc>
        <w:tc>
          <w:tcPr>
            <w:tcW w:w="7397" w:type="dxa"/>
            <w:gridSpan w:val="5"/>
            <w:vAlign w:val="center"/>
          </w:tcPr>
          <w:p>
            <w:pPr>
              <w:jc w:val="center"/>
              <w:rPr>
                <w:rFonts w:hint="default" w:ascii="仿宋_GB2312" w:eastAsia="仿宋_GB2312"/>
                <w:sz w:val="24"/>
                <w:lang w:val="en-US" w:eastAsia="zh-CN"/>
              </w:rPr>
            </w:pPr>
            <w:r>
              <w:rPr>
                <w:rFonts w:hint="eastAsia" w:ascii="仿宋_GB2312" w:eastAsia="仿宋_GB2312"/>
                <w:sz w:val="24"/>
                <w:lang w:val="en-US" w:eastAsia="zh-CN"/>
              </w:rPr>
              <w:t>多功能诊疗纳米探针和基因编辑生物材料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3871" w:type="dxa"/>
            <w:gridSpan w:val="3"/>
            <w:vAlign w:val="center"/>
          </w:tcPr>
          <w:p>
            <w:pPr>
              <w:jc w:val="center"/>
              <w:rPr>
                <w:rFonts w:ascii="仿宋_GB2312" w:eastAsia="仿宋_GB2312"/>
                <w:sz w:val="24"/>
              </w:rPr>
            </w:pPr>
            <w:bookmarkStart w:id="0" w:name="_GoBack"/>
            <w:bookmarkEnd w:id="0"/>
            <w:r>
              <w:rPr>
                <w:rFonts w:hint="eastAsia" w:ascii="仿宋_GB2312" w:eastAsia="仿宋_GB2312"/>
                <w:sz w:val="24"/>
              </w:rPr>
              <w:t>意向带学生数（人）</w:t>
            </w:r>
          </w:p>
        </w:tc>
        <w:tc>
          <w:tcPr>
            <w:tcW w:w="4831" w:type="dxa"/>
            <w:gridSpan w:val="3"/>
            <w:vAlign w:val="center"/>
          </w:tcPr>
          <w:p>
            <w:pPr>
              <w:jc w:val="center"/>
              <w:rPr>
                <w:rFonts w:hint="default" w:ascii="仿宋_GB2312" w:eastAsia="仿宋_GB2312"/>
                <w:b/>
                <w:sz w:val="24"/>
                <w:lang w:val="en-US" w:eastAsia="zh-CN"/>
              </w:rPr>
            </w:pPr>
            <w:r>
              <w:rPr>
                <w:rFonts w:hint="eastAsia" w:ascii="仿宋_GB2312" w:eastAsia="仿宋_GB2312"/>
                <w:b/>
                <w:sz w:val="24"/>
                <w:lang w:val="en-US" w:eastAsia="zh-CN"/>
              </w:rPr>
              <w:t>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0" w:hRule="atLeast"/>
        </w:trPr>
        <w:tc>
          <w:tcPr>
            <w:tcW w:w="8702" w:type="dxa"/>
            <w:gridSpan w:val="6"/>
          </w:tcPr>
          <w:p>
            <w:pPr>
              <w:rPr>
                <w:rFonts w:hint="default" w:ascii="仿宋_GB2312" w:eastAsia="仿宋_GB2312"/>
                <w:sz w:val="24"/>
                <w:lang w:val="en-US" w:eastAsia="zh-CN"/>
              </w:rPr>
            </w:pPr>
            <w:r>
              <w:rPr>
                <w:rFonts w:hint="eastAsia" w:ascii="仿宋_GB2312" w:eastAsia="仿宋_GB2312"/>
                <w:sz w:val="24"/>
                <w:lang w:val="en-US" w:eastAsia="zh-CN"/>
              </w:rPr>
              <w:t>导师个人简介：</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2019年12月从南京邮电大学黄维院士带领的范曲立课题组毕业，于2020年3月加入南京中医药大学医学院·整合医学学院并于2021年2月加入了韩欣教授的微纳制造与转化医学交叉团队实验室。会操作各种大型仪器。如，半球阵列式光声扫描仪（Endra Nexus128）。光声成像是一种复合式的生物医学成像模式，它是基于光声效应发展起来的。其相较于荧光成像、超声波成像、X射线和PET成像的优势而广受关注；二窗活体成像仪器，Princeton Instruments 2D OMA-V 1.7。波近红外II区（NIR-II，1.0-1.7 um）荧光成像技术具有分辨率高、穿透深度深的优点，是目前分子影像领域一种新兴的非辐射、无损伤检测技术。合成有机材料（聚合物，双光子材料，内源性聚合物等）以及各种无机材料（如金纳米颗粒，金纳米棒，介孔硅，二氧化锰，上转换纳米颗粒和磷化钙等）,并且善于将有机无机材料相结合进行应用。</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主持省青年科学基金以及参与多项国家自然科学基金委员会面上项目。以第一作者或共一作者发表在Biomaterials, Nanoscale, J. Mater. Chem. B等国际主流SCI学术期刊，授权中国发明专利1项。</w:t>
            </w: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atLeast"/>
        </w:trPr>
        <w:tc>
          <w:tcPr>
            <w:tcW w:w="8702" w:type="dxa"/>
            <w:gridSpan w:val="6"/>
          </w:tcPr>
          <w:p>
            <w:pPr>
              <w:rPr>
                <w:rFonts w:ascii="仿宋_GB2312" w:eastAsia="仿宋_GB2312"/>
                <w:sz w:val="24"/>
              </w:rPr>
            </w:pPr>
            <w:r>
              <w:rPr>
                <w:rFonts w:hint="eastAsia" w:ascii="仿宋_GB2312" w:eastAsia="仿宋_GB2312"/>
                <w:sz w:val="24"/>
              </w:rPr>
              <w:t>对培养对象的要求与意愿：</w:t>
            </w:r>
          </w:p>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 </w:t>
            </w:r>
          </w:p>
          <w:p>
            <w:pPr>
              <w:ind w:firstLine="480"/>
              <w:rPr>
                <w:rFonts w:hint="eastAsia" w:eastAsia="仿宋_GB2312"/>
                <w:b w:val="0"/>
                <w:bCs w:val="0"/>
                <w:sz w:val="24"/>
                <w:lang w:val="en-US" w:eastAsia="zh-CN"/>
              </w:rPr>
            </w:pPr>
            <w:r>
              <w:rPr>
                <w:rFonts w:hint="eastAsia" w:eastAsia="仿宋_GB2312"/>
                <w:b w:val="0"/>
                <w:bCs w:val="0"/>
                <w:sz w:val="24"/>
                <w:lang w:val="en-US" w:eastAsia="zh-CN"/>
              </w:rPr>
              <w:t>学生有上进心、勤奋努力</w:t>
            </w:r>
          </w:p>
          <w:p>
            <w:pPr>
              <w:ind w:firstLine="480"/>
              <w:rPr>
                <w:rFonts w:hint="eastAsia" w:eastAsia="仿宋_GB2312"/>
                <w:b w:val="0"/>
                <w:bCs w:val="0"/>
                <w:sz w:val="24"/>
                <w:lang w:val="en-US" w:eastAsia="zh-CN"/>
              </w:rPr>
            </w:pPr>
            <w:r>
              <w:rPr>
                <w:rFonts w:hint="eastAsia" w:eastAsia="仿宋_GB2312"/>
                <w:b w:val="0"/>
                <w:bCs w:val="0"/>
                <w:sz w:val="24"/>
                <w:lang w:val="en-US" w:eastAsia="zh-CN"/>
              </w:rPr>
              <w:t>积极、乐观的心态</w:t>
            </w:r>
          </w:p>
          <w:p>
            <w:pPr>
              <w:ind w:firstLine="480"/>
              <w:rPr>
                <w:rFonts w:hint="default" w:eastAsia="仿宋_GB2312"/>
                <w:b w:val="0"/>
                <w:bCs w:val="0"/>
                <w:sz w:val="24"/>
                <w:lang w:val="en-US" w:eastAsia="zh-CN"/>
              </w:rPr>
            </w:pPr>
            <w:r>
              <w:rPr>
                <w:rFonts w:hint="eastAsia" w:eastAsia="仿宋_GB2312"/>
                <w:b w:val="0"/>
                <w:bCs w:val="0"/>
                <w:sz w:val="24"/>
                <w:lang w:val="en-US" w:eastAsia="zh-CN"/>
              </w:rPr>
              <w:t>专业成绩在班级中排名前50%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267AA"/>
    <w:rsid w:val="04AE628C"/>
    <w:rsid w:val="18532CC8"/>
    <w:rsid w:val="19B732AD"/>
    <w:rsid w:val="25C05745"/>
    <w:rsid w:val="28723365"/>
    <w:rsid w:val="44D175D1"/>
    <w:rsid w:val="599A2EB5"/>
    <w:rsid w:val="5C775394"/>
    <w:rsid w:val="74826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Emphasis"/>
    <w:basedOn w:val="4"/>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2020-12-17T07:31:00Z</dcterms:created>
  <dc:creator>L°</dc:creator>
  <cp:lastModifiedBy>L °</cp:lastModifiedBy>
  <dcterms:modified xsi:type="dcterms:W3CDTF">2021-12-24T06:28:58Z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6BCA891046214207A2092E482199382E</vt:lpwstr>
  </property>
</Properties>
</file>